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4E" w:rsidRPr="0016124E" w:rsidRDefault="00B4274C" w:rsidP="00B4274C">
      <w:pPr>
        <w:spacing w:line="281" w:lineRule="auto"/>
        <w:ind w:right="42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14F7C" w:rsidRPr="00161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ИСПЫТАНИЙ ЭЛЕКТРОУСТАНОВКИ</w:t>
      </w:r>
    </w:p>
    <w:p w:rsidR="0016124E" w:rsidRPr="0016124E" w:rsidRDefault="0016124E" w:rsidP="001066A3">
      <w:pPr>
        <w:spacing w:line="281" w:lineRule="auto"/>
        <w:ind w:left="1416" w:right="420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4E">
        <w:rPr>
          <w:rFonts w:ascii="Times New Roman" w:hAnsi="Times New Roman" w:cs="Times New Roman"/>
          <w:b/>
          <w:sz w:val="24"/>
          <w:szCs w:val="24"/>
        </w:rPr>
        <w:t>В соответствии с ГОСТ Р 50571.16-2007</w:t>
      </w:r>
    </w:p>
    <w:p w:rsidR="00D14F7C" w:rsidRPr="00D14F7C" w:rsidRDefault="00D14F7C" w:rsidP="00D14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3" w:type="pct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0"/>
        <w:gridCol w:w="2267"/>
        <w:gridCol w:w="1844"/>
        <w:gridCol w:w="1985"/>
        <w:gridCol w:w="2301"/>
        <w:gridCol w:w="2662"/>
        <w:gridCol w:w="1842"/>
      </w:tblGrid>
      <w:tr w:rsidR="005E5B59" w:rsidRPr="00D14F7C" w:rsidTr="00D07755">
        <w:trPr>
          <w:tblHeader/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Объект, подвергаемый испытанию (проверке)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испытаний (проверок)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Измеряемые (проверяемые) параметры, характеристики, документация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документы (НД)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измеряемых (проверяемых) параметров по проекту, НД, данным изготовителя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испытаний (проверки), измерений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5E5B59" w:rsidRPr="00D14F7C" w:rsidTr="00D07755">
        <w:trPr>
          <w:tblHeader/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5E5B59" w:rsidRPr="00D14F7C" w:rsidTr="00D07755">
        <w:trPr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Электроустановка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соответствия смонтированной электроустановки и технологии выполнения электромонтажных работ проекту и нормативной документации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386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386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изготовителей на комплектующие и установочные изделия, сертификатов на электрооборудование; технические характеристики оборудования, указанные изготовителем, качество монтажа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ПУЭ</w:t>
            </w:r>
            <w:r w:rsidR="0065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ГОСТ Р 50571.1-29</w:t>
            </w:r>
            <w:bookmarkStart w:id="0" w:name="_GoBack"/>
            <w:bookmarkEnd w:id="0"/>
            <w:r w:rsidR="0065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- 1994</w:t>
            </w:r>
            <w:r w:rsidR="00D0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- 2013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 ГОСТ Р 51732-01, Р 51628-00, Р 51326-99, Р </w:t>
            </w:r>
            <w:r w:rsidR="00D0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51327-2010, Р50030.2-2010, Р50345-2010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7746-01, 7396-89, 10434-82, СНиП 3.05.06-85, РД 34-21.122-87, Пр. Минэнерго от 30.06.03 № 280, ВСН 123-90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документацией, указанной в кол. 4; 5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производится: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внешним осмотром и сравнением комплектующих и установочных изделий, кабельной продукции, их технических характеристик, технологии монтажа, установки и расположения оборудования с проектом и требованиями нормативных документов;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измерением расстояний между электрооборудованием, проходов, размеров электропомещений, сечений проводов, кабелей, токопроводов и сравнением их с проектом и требованиями нормативных документов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386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Отступления от проектных решений должны быть согласованы с проектной организацией. Демонтаж электроустановки и ее комплектующих сотрудниками </w:t>
            </w:r>
            <w:r w:rsidR="00386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ЭИЛ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всех этапах и видах испытаний не допускается </w:t>
            </w:r>
          </w:p>
        </w:tc>
      </w:tr>
      <w:tr w:rsidR="005E5B59" w:rsidRPr="00D14F7C" w:rsidTr="00D07755">
        <w:trPr>
          <w:trHeight w:val="1139"/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ВРУ, РУ, распределительные, групповые сети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Измерение сопротивления изоляции, проверка электрической прочности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изоляции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ПУЭ (пп. 1.8.11; 1.8.37.1) ГОСТ Р 50571.16-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2007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 51732-01 (п. 6.8.6) Р 51628-00 (п. 6.8.4) ПТЭЭП (т. 37)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Для внутренних цепей ВРУ, РУ - не менее 1 МОм;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Для вторичных цепей, схем защиты, управления, сигнализации и измерений со всеми присоединенными аппаратами и приборами - не менее 1 МОм;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Для электропроводок и цепей напряжением 60 В и ниже - не менее 0,5 МОм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Измеряется мегаомметром на 2500 В с отключенными счетчиками ЭЭ в течение 1 минуты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Измеряется мегаомметром на 2500 В в течение 1 минуты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Измеряется мегаомметром на 1000 В для проводов всех сечений и небронированных кабелей до 16 мм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Для остальных кабелей напряжение мегаомметра - 2500 В. Для цепей напряжением 60 В и ниже напряжение мегаомметра - 500 В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измеренное по пп. 1, 2 кол. 6 сопротивление изоляции меньше указанного в кол. 6, её испытание напряжением 1 кВ, 50 Гц является обязательным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при внешнем осмотре выявлены повреждения, деформация изоляции или несоответствие её состояния требованиям НД и изготовителя, независимо от результатов испытаний, такое оборудование подлежит замене </w:t>
            </w:r>
          </w:p>
        </w:tc>
      </w:tr>
      <w:tr w:rsidR="005E5B59" w:rsidRPr="00D14F7C" w:rsidTr="00D07755">
        <w:trPr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Аппараты защиты и защитные проводники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надёжности срабатывания аппаратов защиты при системе питания TN и непрерывности защитных проводников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 короткого замыкания или сопротивление петли фаза-нуль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022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50571.16-</w:t>
            </w:r>
            <w:r w:rsidR="0002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ПУЭ (пп. 1.8.39.2; 1.7.79)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замыкании фазного проводника на корпус или РЕ проводник должен возникнуть ток, вызывающий отключение питания за нормированное время: для групповых сетей и отдельных инженерных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электроприёмников менее 0,4 с; для распределительных сетей менее 5 с.</w:t>
            </w:r>
          </w:p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Удовлетворительные результаты испытаний свидетельствуют о непрерывности защитных проводников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Проверяется путём непосредственного измерения тока короткого замыкания или полного сопротивления петли фаза-нуль с последующим расчётом тока КЗ на электроприёмниках, оконечных устройствах и определением времени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отключения по время-токовым характеристикам аппаратов защиты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Непрерывность проводников систем уравнивания потенциалов при невозможности измерения параметров цепи «фаза-нуль» проверяется в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п. 1.8.39.2 ПУЭ </w:t>
            </w:r>
          </w:p>
        </w:tc>
      </w:tr>
      <w:tr w:rsidR="005E5B59" w:rsidRPr="00D14F7C" w:rsidTr="00D07755">
        <w:trPr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защитного отключения (УЗО)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расцепителя дифференциального тока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Дифференциальный отключающий ток</w:t>
            </w:r>
            <w:r w:rsidR="005E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r w:rsidR="00D0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51326-99, ГОСТ Р 51327-2010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Отключающий дифференциальный ток (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должен находиться в пределах 0,5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Проверяется несрабатывание расцепителя при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0,5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срабатывание расцепителя при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I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D n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к измерениям проверяется нажатием кнопки «Тест» </w:t>
            </w:r>
          </w:p>
        </w:tc>
      </w:tr>
      <w:tr w:rsidR="005E5B59" w:rsidRPr="00D14F7C" w:rsidTr="00D07755">
        <w:trPr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Заземляющие устройства и система молниезащиты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заземляющего устройства и акта освидетельствования скрытых работ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Сопротивление заземляющего устройства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ПУЭ (п. 1.7.61); РД 34-21.122-87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отсоединенной глухозаземленной нейтрали питающей сети не нормируется. При подсоединенной глухозаземленной нейтрали питающей сети - не более 4 Ом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Измеряется по одно- или двухлучевой схеме согласно указаниям изготовителя прибора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Привязанная к местности схема измерения прилагается к протоколу испытаний </w:t>
            </w:r>
          </w:p>
        </w:tc>
      </w:tr>
      <w:tr w:rsidR="005E5B59" w:rsidRPr="00D14F7C" w:rsidTr="00D07755">
        <w:trPr>
          <w:tblCellSpacing w:w="7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Автоматические выключатели (АВ)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расцепителей перегрузки и короткого замыкания 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Токи и время срабатывания расцепителей короткого замыкания и перегрузки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D0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(п. 1.8.37.3); ГОСТ Р 50345-2010, ГОСТ Р 50030.2-2010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 срабатывания расцепителя короткого замыкания должен находиться в пределах диапазона токов мгновенного расцепления, время его срабатывания не более 0,1 с для АВ бытового и аналогичного назначения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не более 0,2 с для остальных АВ. Ток и время срабатывания расцепителя перегрузки должны соответствовать его время-токовой характеристике.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Проверяется несрабатывание расцепителя короткого замыкания при подаче импульса испытат. тока, равного нижнему пределу диапазона токов мгновенного расцепления и длительностью 0,1 с (0,2 с) и его срабатывание при импульсе тока равного верхнему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пределу диапазона токов мгновенного расцепления той же длительности. Расцепитель перегрузки проверяется путём измерения времени срабатывания АВ при испытательном токе меньше нижнего предела диапазона токов мгновенного расцепления и его сравнения с определённым по время-токовой характеристике данного АВ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F7C" w:rsidRPr="00D14F7C" w:rsidRDefault="00D14F7C" w:rsidP="00D1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Проверяется срабатывание расцепителей короткого замыкания всех вводных, секционных и питающих потребители 1 категории </w:t>
            </w:r>
            <w:r w:rsidRPr="00D14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аппаратов защиты. Из остальных - не менее 2 % выключателей групповых и распределительных сетей. По решению заказчика объем проверки расцепителей может быть увеличен, включая расцепители перегрузки. </w:t>
            </w:r>
          </w:p>
        </w:tc>
      </w:tr>
    </w:tbl>
    <w:p w:rsidR="00D14F7C" w:rsidRPr="00D14F7C" w:rsidRDefault="00D14F7C" w:rsidP="00775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F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*</w:t>
      </w:r>
      <w:r w:rsidRPr="00D14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данным испытаниям подвергается только оборудование, которое изготовлено или модернизировано на месте установки. </w:t>
      </w:r>
    </w:p>
    <w:p w:rsidR="00D14F7C" w:rsidRPr="00D14F7C" w:rsidRDefault="00D14F7C" w:rsidP="00775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F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Примечание</w:t>
      </w:r>
      <w:r w:rsidRPr="00D14F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. </w:t>
      </w:r>
      <w:r w:rsidRPr="00D14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требованиям гл. 1.8 ПУЭ сопротивление изоляции распределительных устройств, щитов и токопроводов должно быть не менее 0,5 Мом; </w:t>
      </w:r>
    </w:p>
    <w:p w:rsidR="00D14F7C" w:rsidRPr="00D14F7C" w:rsidRDefault="00D14F7C" w:rsidP="00775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F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требованиям ПТЭПП (табл. 37 прил. 3.1.) - не менее 1 Мом.</w:t>
      </w:r>
    </w:p>
    <w:p w:rsidR="00D14F7C" w:rsidRDefault="00D14F7C" w:rsidP="007759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F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Поэтому в п. 2, кол. 6 в качестве минимального сопротивления изоляции внутренних цепей РУ указано 1 Мом. </w:t>
      </w:r>
    </w:p>
    <w:p w:rsidR="00775982" w:rsidRDefault="00775982" w:rsidP="00775982">
      <w:pPr>
        <w:pStyle w:val="6"/>
        <w:rPr>
          <w:rFonts w:ascii="Arial" w:hAnsi="Arial" w:cs="Arial"/>
          <w:sz w:val="20"/>
        </w:rPr>
      </w:pPr>
    </w:p>
    <w:tbl>
      <w:tblPr>
        <w:tblW w:w="0" w:type="auto"/>
        <w:tblInd w:w="2832" w:type="dxa"/>
        <w:tblLayout w:type="fixed"/>
        <w:tblLook w:val="0000" w:firstRow="0" w:lastRow="0" w:firstColumn="0" w:lastColumn="0" w:noHBand="0" w:noVBand="0"/>
      </w:tblPr>
      <w:tblGrid>
        <w:gridCol w:w="2186"/>
        <w:gridCol w:w="81"/>
        <w:gridCol w:w="192"/>
        <w:gridCol w:w="2077"/>
        <w:gridCol w:w="109"/>
        <w:gridCol w:w="175"/>
        <w:gridCol w:w="99"/>
        <w:gridCol w:w="2170"/>
        <w:gridCol w:w="425"/>
      </w:tblGrid>
      <w:tr w:rsidR="00775982" w:rsidRPr="002C45BA" w:rsidTr="00775982">
        <w:tc>
          <w:tcPr>
            <w:tcW w:w="2186" w:type="dxa"/>
            <w:tcBorders>
              <w:bottom w:val="single" w:sz="6" w:space="0" w:color="auto"/>
            </w:tcBorders>
          </w:tcPr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775982" w:rsidRPr="002C45BA" w:rsidRDefault="002C45BA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C45BA">
              <w:rPr>
                <w:rFonts w:ascii="Times New Roman" w:hAnsi="Times New Roman" w:cs="Times New Roman"/>
              </w:rPr>
              <w:t xml:space="preserve">      Гл. инженер</w:t>
            </w:r>
          </w:p>
        </w:tc>
        <w:tc>
          <w:tcPr>
            <w:tcW w:w="273" w:type="dxa"/>
            <w:gridSpan w:val="2"/>
          </w:tcPr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</w:tcPr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2"/>
          </w:tcPr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  <w:tcBorders>
              <w:bottom w:val="single" w:sz="6" w:space="0" w:color="auto"/>
            </w:tcBorders>
          </w:tcPr>
          <w:p w:rsidR="00775982" w:rsidRPr="002C45BA" w:rsidRDefault="00775982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775982" w:rsidRPr="002C45BA" w:rsidRDefault="002C45BA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C45BA">
              <w:rPr>
                <w:rFonts w:ascii="Times New Roman" w:hAnsi="Times New Roman" w:cs="Times New Roman"/>
              </w:rPr>
              <w:t xml:space="preserve"> </w:t>
            </w:r>
          </w:p>
          <w:p w:rsidR="00775982" w:rsidRPr="002C45BA" w:rsidRDefault="002C45BA" w:rsidP="0077598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2C45BA">
              <w:rPr>
                <w:rFonts w:ascii="Times New Roman" w:hAnsi="Times New Roman" w:cs="Times New Roman"/>
              </w:rPr>
              <w:t xml:space="preserve">    </w:t>
            </w:r>
            <w:r w:rsidR="00775982" w:rsidRPr="002C45BA">
              <w:rPr>
                <w:rFonts w:ascii="Times New Roman" w:hAnsi="Times New Roman" w:cs="Times New Roman"/>
              </w:rPr>
              <w:t>Семешко А.М.</w:t>
            </w:r>
          </w:p>
        </w:tc>
      </w:tr>
      <w:tr w:rsidR="00775982" w:rsidRPr="002C45BA" w:rsidTr="00775982">
        <w:trPr>
          <w:gridAfter w:val="1"/>
          <w:wAfter w:w="425" w:type="dxa"/>
        </w:trPr>
        <w:tc>
          <w:tcPr>
            <w:tcW w:w="2267" w:type="dxa"/>
            <w:gridSpan w:val="2"/>
          </w:tcPr>
          <w:p w:rsidR="00775982" w:rsidRPr="002C45BA" w:rsidRDefault="00775982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A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69" w:type="dxa"/>
            <w:gridSpan w:val="2"/>
          </w:tcPr>
          <w:p w:rsidR="00775982" w:rsidRPr="002C45BA" w:rsidRDefault="00775982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775982" w:rsidRPr="002C45BA" w:rsidRDefault="00775982" w:rsidP="0077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2"/>
          </w:tcPr>
          <w:p w:rsidR="00775982" w:rsidRPr="002C45BA" w:rsidRDefault="00775982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5B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775982" w:rsidRPr="002C45BA" w:rsidRDefault="00775982" w:rsidP="00775982">
      <w:pPr>
        <w:rPr>
          <w:rFonts w:ascii="Times New Roman" w:hAnsi="Times New Roman" w:cs="Times New Roman"/>
        </w:rPr>
      </w:pPr>
      <w:r w:rsidRPr="002C45BA">
        <w:rPr>
          <w:rFonts w:ascii="Times New Roman" w:hAnsi="Times New Roman" w:cs="Times New Roman"/>
        </w:rPr>
        <w:t>М.П.</w:t>
      </w:r>
    </w:p>
    <w:sectPr w:rsidR="00775982" w:rsidRPr="002C45BA" w:rsidSect="00B4274C">
      <w:footerReference w:type="default" r:id="rId8"/>
      <w:pgSz w:w="16838" w:h="11906" w:orient="landscape"/>
      <w:pgMar w:top="1134" w:right="828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32" w:rsidRDefault="009D0232" w:rsidP="00D14F7C">
      <w:pPr>
        <w:spacing w:after="0" w:line="240" w:lineRule="auto"/>
      </w:pPr>
      <w:r>
        <w:separator/>
      </w:r>
    </w:p>
  </w:endnote>
  <w:endnote w:type="continuationSeparator" w:id="0">
    <w:p w:rsidR="009D0232" w:rsidRDefault="009D0232" w:rsidP="00D1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5531"/>
      <w:docPartObj>
        <w:docPartGallery w:val="Page Numbers (Bottom of Page)"/>
        <w:docPartUnique/>
      </w:docPartObj>
    </w:sdtPr>
    <w:sdtEndPr/>
    <w:sdtContent>
      <w:p w:rsidR="00A60B15" w:rsidRDefault="001240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5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4F7C" w:rsidRDefault="00D14F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32" w:rsidRDefault="009D0232" w:rsidP="00D14F7C">
      <w:pPr>
        <w:spacing w:after="0" w:line="240" w:lineRule="auto"/>
      </w:pPr>
      <w:r>
        <w:separator/>
      </w:r>
    </w:p>
  </w:footnote>
  <w:footnote w:type="continuationSeparator" w:id="0">
    <w:p w:rsidR="009D0232" w:rsidRDefault="009D0232" w:rsidP="00D1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F7C"/>
    <w:rsid w:val="000110C4"/>
    <w:rsid w:val="00013A15"/>
    <w:rsid w:val="00021AE9"/>
    <w:rsid w:val="00022913"/>
    <w:rsid w:val="00023350"/>
    <w:rsid w:val="0003462F"/>
    <w:rsid w:val="00064E24"/>
    <w:rsid w:val="00065AB2"/>
    <w:rsid w:val="000673A1"/>
    <w:rsid w:val="000734D8"/>
    <w:rsid w:val="00091251"/>
    <w:rsid w:val="0009326C"/>
    <w:rsid w:val="000946DB"/>
    <w:rsid w:val="000A243D"/>
    <w:rsid w:val="000B0A9A"/>
    <w:rsid w:val="000B1052"/>
    <w:rsid w:val="000B19DB"/>
    <w:rsid w:val="000C2429"/>
    <w:rsid w:val="000D4FB1"/>
    <w:rsid w:val="000D7A11"/>
    <w:rsid w:val="000E3CAA"/>
    <w:rsid w:val="000E5952"/>
    <w:rsid w:val="000F5F2F"/>
    <w:rsid w:val="00102B81"/>
    <w:rsid w:val="001051BB"/>
    <w:rsid w:val="001066A3"/>
    <w:rsid w:val="00117EEC"/>
    <w:rsid w:val="00123B47"/>
    <w:rsid w:val="001240FA"/>
    <w:rsid w:val="00130797"/>
    <w:rsid w:val="00131E71"/>
    <w:rsid w:val="001360CA"/>
    <w:rsid w:val="001368A5"/>
    <w:rsid w:val="00151339"/>
    <w:rsid w:val="001554F0"/>
    <w:rsid w:val="001556A9"/>
    <w:rsid w:val="0016124E"/>
    <w:rsid w:val="001644B9"/>
    <w:rsid w:val="00181CED"/>
    <w:rsid w:val="001A1490"/>
    <w:rsid w:val="001A222B"/>
    <w:rsid w:val="001A35D7"/>
    <w:rsid w:val="001B0CAD"/>
    <w:rsid w:val="001B6983"/>
    <w:rsid w:val="001B7AF7"/>
    <w:rsid w:val="001C18EA"/>
    <w:rsid w:val="001D4E4B"/>
    <w:rsid w:val="001E39D2"/>
    <w:rsid w:val="001F66E2"/>
    <w:rsid w:val="0020010E"/>
    <w:rsid w:val="00204537"/>
    <w:rsid w:val="002071A6"/>
    <w:rsid w:val="00212477"/>
    <w:rsid w:val="002136C8"/>
    <w:rsid w:val="0021424C"/>
    <w:rsid w:val="00217D4D"/>
    <w:rsid w:val="002356C1"/>
    <w:rsid w:val="00240ECF"/>
    <w:rsid w:val="00242B58"/>
    <w:rsid w:val="00244EB5"/>
    <w:rsid w:val="00250540"/>
    <w:rsid w:val="00251D87"/>
    <w:rsid w:val="0025270D"/>
    <w:rsid w:val="00254888"/>
    <w:rsid w:val="0025569A"/>
    <w:rsid w:val="002677F7"/>
    <w:rsid w:val="00277CC9"/>
    <w:rsid w:val="00282DB6"/>
    <w:rsid w:val="002832C6"/>
    <w:rsid w:val="00291324"/>
    <w:rsid w:val="0029240E"/>
    <w:rsid w:val="00294379"/>
    <w:rsid w:val="002970EA"/>
    <w:rsid w:val="002A436C"/>
    <w:rsid w:val="002C3BF1"/>
    <w:rsid w:val="002C45BA"/>
    <w:rsid w:val="002D07B3"/>
    <w:rsid w:val="002E1139"/>
    <w:rsid w:val="002E2586"/>
    <w:rsid w:val="002E2621"/>
    <w:rsid w:val="002E56D3"/>
    <w:rsid w:val="002E6A54"/>
    <w:rsid w:val="002F143F"/>
    <w:rsid w:val="00303067"/>
    <w:rsid w:val="003035E8"/>
    <w:rsid w:val="003078B4"/>
    <w:rsid w:val="00316C68"/>
    <w:rsid w:val="003177D8"/>
    <w:rsid w:val="00322326"/>
    <w:rsid w:val="0032505F"/>
    <w:rsid w:val="003400E3"/>
    <w:rsid w:val="00345DD6"/>
    <w:rsid w:val="00351884"/>
    <w:rsid w:val="00365EB4"/>
    <w:rsid w:val="003669AD"/>
    <w:rsid w:val="00372338"/>
    <w:rsid w:val="00373354"/>
    <w:rsid w:val="00381FC3"/>
    <w:rsid w:val="0038211C"/>
    <w:rsid w:val="003862F8"/>
    <w:rsid w:val="003872FF"/>
    <w:rsid w:val="00387931"/>
    <w:rsid w:val="00393FD6"/>
    <w:rsid w:val="003952C7"/>
    <w:rsid w:val="00395BD6"/>
    <w:rsid w:val="003A56DA"/>
    <w:rsid w:val="003B4540"/>
    <w:rsid w:val="003B46C9"/>
    <w:rsid w:val="003B55E5"/>
    <w:rsid w:val="003C135B"/>
    <w:rsid w:val="003C290D"/>
    <w:rsid w:val="003D000D"/>
    <w:rsid w:val="003E531E"/>
    <w:rsid w:val="004003EA"/>
    <w:rsid w:val="0040228A"/>
    <w:rsid w:val="00406808"/>
    <w:rsid w:val="00411272"/>
    <w:rsid w:val="00414410"/>
    <w:rsid w:val="004214B0"/>
    <w:rsid w:val="0042409A"/>
    <w:rsid w:val="00430C29"/>
    <w:rsid w:val="00433814"/>
    <w:rsid w:val="004370FB"/>
    <w:rsid w:val="00455798"/>
    <w:rsid w:val="004733B6"/>
    <w:rsid w:val="004860E5"/>
    <w:rsid w:val="00487257"/>
    <w:rsid w:val="00494B53"/>
    <w:rsid w:val="00497170"/>
    <w:rsid w:val="004A29E8"/>
    <w:rsid w:val="004A5DBB"/>
    <w:rsid w:val="004E61AE"/>
    <w:rsid w:val="004F5883"/>
    <w:rsid w:val="00501C86"/>
    <w:rsid w:val="00504447"/>
    <w:rsid w:val="00507193"/>
    <w:rsid w:val="00507FD8"/>
    <w:rsid w:val="00510A7E"/>
    <w:rsid w:val="00512343"/>
    <w:rsid w:val="00514DF2"/>
    <w:rsid w:val="00516F3C"/>
    <w:rsid w:val="0052236B"/>
    <w:rsid w:val="0053131B"/>
    <w:rsid w:val="00532886"/>
    <w:rsid w:val="00533790"/>
    <w:rsid w:val="0053577C"/>
    <w:rsid w:val="00547C74"/>
    <w:rsid w:val="0056590D"/>
    <w:rsid w:val="005671F0"/>
    <w:rsid w:val="0057454A"/>
    <w:rsid w:val="00574E09"/>
    <w:rsid w:val="00580F28"/>
    <w:rsid w:val="00586557"/>
    <w:rsid w:val="005A67FC"/>
    <w:rsid w:val="005B3E56"/>
    <w:rsid w:val="005B6F02"/>
    <w:rsid w:val="005C37F3"/>
    <w:rsid w:val="005C6012"/>
    <w:rsid w:val="005C638D"/>
    <w:rsid w:val="005D2774"/>
    <w:rsid w:val="005D6C6A"/>
    <w:rsid w:val="005E10C9"/>
    <w:rsid w:val="005E5B59"/>
    <w:rsid w:val="005F4BBB"/>
    <w:rsid w:val="0060419F"/>
    <w:rsid w:val="00616079"/>
    <w:rsid w:val="006265F9"/>
    <w:rsid w:val="00626E06"/>
    <w:rsid w:val="00630A6F"/>
    <w:rsid w:val="006329D7"/>
    <w:rsid w:val="00637C7F"/>
    <w:rsid w:val="00640680"/>
    <w:rsid w:val="00640BA0"/>
    <w:rsid w:val="0064427B"/>
    <w:rsid w:val="00644796"/>
    <w:rsid w:val="00645D97"/>
    <w:rsid w:val="006467FC"/>
    <w:rsid w:val="0065656D"/>
    <w:rsid w:val="0066635C"/>
    <w:rsid w:val="00677CD8"/>
    <w:rsid w:val="00686921"/>
    <w:rsid w:val="006B0B9A"/>
    <w:rsid w:val="006C0483"/>
    <w:rsid w:val="006D0CDD"/>
    <w:rsid w:val="006D5256"/>
    <w:rsid w:val="006D7914"/>
    <w:rsid w:val="006D7EBF"/>
    <w:rsid w:val="00701964"/>
    <w:rsid w:val="00703D45"/>
    <w:rsid w:val="0071376F"/>
    <w:rsid w:val="0072153D"/>
    <w:rsid w:val="00725955"/>
    <w:rsid w:val="00726FDB"/>
    <w:rsid w:val="00727BF1"/>
    <w:rsid w:val="007403C6"/>
    <w:rsid w:val="007469C0"/>
    <w:rsid w:val="0075472D"/>
    <w:rsid w:val="00754E47"/>
    <w:rsid w:val="00756E53"/>
    <w:rsid w:val="00761028"/>
    <w:rsid w:val="00775982"/>
    <w:rsid w:val="007813DC"/>
    <w:rsid w:val="0078789A"/>
    <w:rsid w:val="0079631B"/>
    <w:rsid w:val="007A088C"/>
    <w:rsid w:val="007A1935"/>
    <w:rsid w:val="007B3FFC"/>
    <w:rsid w:val="007C1AAD"/>
    <w:rsid w:val="007C5792"/>
    <w:rsid w:val="007C654A"/>
    <w:rsid w:val="007D3BEE"/>
    <w:rsid w:val="007E48D5"/>
    <w:rsid w:val="00800905"/>
    <w:rsid w:val="00804022"/>
    <w:rsid w:val="0080737C"/>
    <w:rsid w:val="00811904"/>
    <w:rsid w:val="00837F4C"/>
    <w:rsid w:val="00843603"/>
    <w:rsid w:val="00845D4B"/>
    <w:rsid w:val="00850335"/>
    <w:rsid w:val="00850B70"/>
    <w:rsid w:val="00851DB7"/>
    <w:rsid w:val="0087044C"/>
    <w:rsid w:val="00876EF9"/>
    <w:rsid w:val="0089116E"/>
    <w:rsid w:val="008A265E"/>
    <w:rsid w:val="008A713F"/>
    <w:rsid w:val="008B22E6"/>
    <w:rsid w:val="008B57ED"/>
    <w:rsid w:val="008C1CB6"/>
    <w:rsid w:val="008C1FD2"/>
    <w:rsid w:val="008C3CAC"/>
    <w:rsid w:val="008D085E"/>
    <w:rsid w:val="008D1EFE"/>
    <w:rsid w:val="008E2BD0"/>
    <w:rsid w:val="008E2D05"/>
    <w:rsid w:val="008E5B8F"/>
    <w:rsid w:val="008F7317"/>
    <w:rsid w:val="00902561"/>
    <w:rsid w:val="009052F4"/>
    <w:rsid w:val="0092077F"/>
    <w:rsid w:val="00933109"/>
    <w:rsid w:val="009409BD"/>
    <w:rsid w:val="00940DBE"/>
    <w:rsid w:val="00946652"/>
    <w:rsid w:val="00956775"/>
    <w:rsid w:val="00960D7C"/>
    <w:rsid w:val="00961388"/>
    <w:rsid w:val="009666E0"/>
    <w:rsid w:val="00975D2F"/>
    <w:rsid w:val="00977834"/>
    <w:rsid w:val="00980A46"/>
    <w:rsid w:val="0099414B"/>
    <w:rsid w:val="009A0182"/>
    <w:rsid w:val="009A0B6D"/>
    <w:rsid w:val="009A3638"/>
    <w:rsid w:val="009B3AEB"/>
    <w:rsid w:val="009D0232"/>
    <w:rsid w:val="009D2B40"/>
    <w:rsid w:val="009E2DBC"/>
    <w:rsid w:val="009F33FE"/>
    <w:rsid w:val="009F795D"/>
    <w:rsid w:val="00A07595"/>
    <w:rsid w:val="00A26CC1"/>
    <w:rsid w:val="00A271AA"/>
    <w:rsid w:val="00A36287"/>
    <w:rsid w:val="00A44972"/>
    <w:rsid w:val="00A5528C"/>
    <w:rsid w:val="00A574B2"/>
    <w:rsid w:val="00A60B15"/>
    <w:rsid w:val="00A67449"/>
    <w:rsid w:val="00A700E9"/>
    <w:rsid w:val="00A7092E"/>
    <w:rsid w:val="00A70AF2"/>
    <w:rsid w:val="00A76AFB"/>
    <w:rsid w:val="00A91621"/>
    <w:rsid w:val="00A92F00"/>
    <w:rsid w:val="00A93BB0"/>
    <w:rsid w:val="00A93CD5"/>
    <w:rsid w:val="00AA221E"/>
    <w:rsid w:val="00AA2A89"/>
    <w:rsid w:val="00AA37F9"/>
    <w:rsid w:val="00AA7CB1"/>
    <w:rsid w:val="00AB20C7"/>
    <w:rsid w:val="00AC262F"/>
    <w:rsid w:val="00AC3EEC"/>
    <w:rsid w:val="00AD691E"/>
    <w:rsid w:val="00AD728D"/>
    <w:rsid w:val="00AD746D"/>
    <w:rsid w:val="00AE0539"/>
    <w:rsid w:val="00AE2963"/>
    <w:rsid w:val="00AE6A6F"/>
    <w:rsid w:val="00AE7D6B"/>
    <w:rsid w:val="00AF634D"/>
    <w:rsid w:val="00AF757E"/>
    <w:rsid w:val="00B13DAE"/>
    <w:rsid w:val="00B14F74"/>
    <w:rsid w:val="00B21F66"/>
    <w:rsid w:val="00B23DCA"/>
    <w:rsid w:val="00B25967"/>
    <w:rsid w:val="00B3378E"/>
    <w:rsid w:val="00B34065"/>
    <w:rsid w:val="00B34490"/>
    <w:rsid w:val="00B36F15"/>
    <w:rsid w:val="00B40167"/>
    <w:rsid w:val="00B4274C"/>
    <w:rsid w:val="00B44EC9"/>
    <w:rsid w:val="00B50DF0"/>
    <w:rsid w:val="00B52954"/>
    <w:rsid w:val="00B53C80"/>
    <w:rsid w:val="00B60832"/>
    <w:rsid w:val="00B63446"/>
    <w:rsid w:val="00B70ECF"/>
    <w:rsid w:val="00BB2CFB"/>
    <w:rsid w:val="00BB4ADF"/>
    <w:rsid w:val="00BD14CD"/>
    <w:rsid w:val="00BE35C2"/>
    <w:rsid w:val="00BF3601"/>
    <w:rsid w:val="00BF4A49"/>
    <w:rsid w:val="00BF611B"/>
    <w:rsid w:val="00C018E6"/>
    <w:rsid w:val="00C03364"/>
    <w:rsid w:val="00C11CB4"/>
    <w:rsid w:val="00C14517"/>
    <w:rsid w:val="00C24B82"/>
    <w:rsid w:val="00C25E52"/>
    <w:rsid w:val="00C26BC3"/>
    <w:rsid w:val="00C26FD9"/>
    <w:rsid w:val="00C46F52"/>
    <w:rsid w:val="00C47C37"/>
    <w:rsid w:val="00C50BD3"/>
    <w:rsid w:val="00C519C4"/>
    <w:rsid w:val="00C6277A"/>
    <w:rsid w:val="00C63873"/>
    <w:rsid w:val="00C65BFC"/>
    <w:rsid w:val="00C73646"/>
    <w:rsid w:val="00C807CD"/>
    <w:rsid w:val="00C81F7D"/>
    <w:rsid w:val="00C83C8A"/>
    <w:rsid w:val="00C870C5"/>
    <w:rsid w:val="00C97BD6"/>
    <w:rsid w:val="00C97FD2"/>
    <w:rsid w:val="00CB716A"/>
    <w:rsid w:val="00CC74AB"/>
    <w:rsid w:val="00CD274E"/>
    <w:rsid w:val="00CD481F"/>
    <w:rsid w:val="00CE6BEE"/>
    <w:rsid w:val="00CF27B1"/>
    <w:rsid w:val="00D03B2E"/>
    <w:rsid w:val="00D07755"/>
    <w:rsid w:val="00D10047"/>
    <w:rsid w:val="00D135F4"/>
    <w:rsid w:val="00D14F7C"/>
    <w:rsid w:val="00D161C7"/>
    <w:rsid w:val="00D238FD"/>
    <w:rsid w:val="00D32BCC"/>
    <w:rsid w:val="00D35573"/>
    <w:rsid w:val="00D42543"/>
    <w:rsid w:val="00D46336"/>
    <w:rsid w:val="00D624B4"/>
    <w:rsid w:val="00D70982"/>
    <w:rsid w:val="00D73900"/>
    <w:rsid w:val="00D77EED"/>
    <w:rsid w:val="00D86682"/>
    <w:rsid w:val="00D910A0"/>
    <w:rsid w:val="00D944D4"/>
    <w:rsid w:val="00DA5A14"/>
    <w:rsid w:val="00DB7B8B"/>
    <w:rsid w:val="00DD3BD1"/>
    <w:rsid w:val="00DE39D4"/>
    <w:rsid w:val="00DF4D48"/>
    <w:rsid w:val="00DF60AE"/>
    <w:rsid w:val="00E002EA"/>
    <w:rsid w:val="00E046B6"/>
    <w:rsid w:val="00E077F1"/>
    <w:rsid w:val="00E23B05"/>
    <w:rsid w:val="00E27B5D"/>
    <w:rsid w:val="00E34AE4"/>
    <w:rsid w:val="00E405D4"/>
    <w:rsid w:val="00E43460"/>
    <w:rsid w:val="00E4479E"/>
    <w:rsid w:val="00E717DD"/>
    <w:rsid w:val="00E718ED"/>
    <w:rsid w:val="00E8239E"/>
    <w:rsid w:val="00E837B7"/>
    <w:rsid w:val="00E85C9C"/>
    <w:rsid w:val="00EA0298"/>
    <w:rsid w:val="00EA700D"/>
    <w:rsid w:val="00EB49A8"/>
    <w:rsid w:val="00EB727F"/>
    <w:rsid w:val="00EC18CD"/>
    <w:rsid w:val="00EC4F44"/>
    <w:rsid w:val="00EC54EC"/>
    <w:rsid w:val="00ED358A"/>
    <w:rsid w:val="00EE67BC"/>
    <w:rsid w:val="00EE6A0E"/>
    <w:rsid w:val="00EE7C3D"/>
    <w:rsid w:val="00EF12F8"/>
    <w:rsid w:val="00F042B1"/>
    <w:rsid w:val="00F129AC"/>
    <w:rsid w:val="00F12FC9"/>
    <w:rsid w:val="00F15526"/>
    <w:rsid w:val="00F2335D"/>
    <w:rsid w:val="00F25947"/>
    <w:rsid w:val="00F30355"/>
    <w:rsid w:val="00F34DAB"/>
    <w:rsid w:val="00F359E6"/>
    <w:rsid w:val="00F554E7"/>
    <w:rsid w:val="00F85F1F"/>
    <w:rsid w:val="00F97C8D"/>
    <w:rsid w:val="00FB2FC5"/>
    <w:rsid w:val="00FC3751"/>
    <w:rsid w:val="00FD794A"/>
    <w:rsid w:val="00FD7EF7"/>
    <w:rsid w:val="00FE17D3"/>
    <w:rsid w:val="00FE524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A"/>
  </w:style>
  <w:style w:type="paragraph" w:styleId="6">
    <w:name w:val="heading 6"/>
    <w:basedOn w:val="a"/>
    <w:next w:val="a"/>
    <w:link w:val="60"/>
    <w:qFormat/>
    <w:rsid w:val="007759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1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F7C"/>
  </w:style>
  <w:style w:type="paragraph" w:styleId="a6">
    <w:name w:val="footer"/>
    <w:basedOn w:val="a"/>
    <w:link w:val="a7"/>
    <w:uiPriority w:val="99"/>
    <w:unhideWhenUsed/>
    <w:rsid w:val="00D1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F7C"/>
  </w:style>
  <w:style w:type="character" w:customStyle="1" w:styleId="60">
    <w:name w:val="Заголовок 6 Знак"/>
    <w:basedOn w:val="a0"/>
    <w:link w:val="6"/>
    <w:rsid w:val="007759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B506-7F66-44FC-931B-29F794E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alexandr_los@list.ru</cp:lastModifiedBy>
  <cp:revision>16</cp:revision>
  <cp:lastPrinted>2012-02-12T10:47:00Z</cp:lastPrinted>
  <dcterms:created xsi:type="dcterms:W3CDTF">2012-02-11T14:13:00Z</dcterms:created>
  <dcterms:modified xsi:type="dcterms:W3CDTF">2014-01-16T08:55:00Z</dcterms:modified>
</cp:coreProperties>
</file>